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B2" w:rsidRDefault="00B57C0E" w:rsidP="00F113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5731510" cy="15481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SciRD-RGB-Landscp-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3A" w:rsidRPr="00EA07B5" w:rsidRDefault="00DA5EB2" w:rsidP="00F113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Start of the Academic Year Checklist</w:t>
      </w:r>
    </w:p>
    <w:p w:rsidR="001E028E" w:rsidRDefault="001E028E">
      <w:pPr>
        <w:rPr>
          <w:rFonts w:ascii="Arial" w:hAnsi="Arial" w:cs="Arial"/>
          <w:i/>
        </w:rPr>
      </w:pPr>
    </w:p>
    <w:p w:rsidR="00B57C0E" w:rsidRPr="00B57C0E" w:rsidRDefault="00B57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Welcome to (or back to) Oxford! Here’s a quick checklist you can run through to make sure you’re ready for the </w:t>
      </w:r>
      <w:proofErr w:type="gramStart"/>
      <w:r>
        <w:rPr>
          <w:rFonts w:ascii="Arial" w:hAnsi="Arial" w:cs="Arial"/>
        </w:rPr>
        <w:t>new year</w:t>
      </w:r>
      <w:proofErr w:type="gramEnd"/>
      <w:r>
        <w:rPr>
          <w:rFonts w:ascii="Arial" w:hAnsi="Arial" w:cs="Arial"/>
        </w:rPr>
        <w:t>.</w:t>
      </w:r>
    </w:p>
    <w:p w:rsidR="00F1130F" w:rsidRPr="00EA07B5" w:rsidRDefault="00F1130F">
      <w:pPr>
        <w:rPr>
          <w:rFonts w:ascii="Arial" w:hAnsi="Arial" w:cs="Arial"/>
          <w:b/>
          <w:i/>
          <w:color w:val="339E97"/>
        </w:rPr>
      </w:pPr>
      <w:r w:rsidRPr="00EA07B5">
        <w:rPr>
          <w:rFonts w:ascii="Arial" w:hAnsi="Arial" w:cs="Arial"/>
          <w:b/>
          <w:i/>
          <w:color w:val="339E97"/>
        </w:rPr>
        <w:t>Health</w:t>
      </w:r>
    </w:p>
    <w:p w:rsidR="00F1130F" w:rsidRPr="00125125" w:rsidRDefault="00F1130F" w:rsidP="00B57C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Are you registered with a local doctor?</w:t>
      </w:r>
    </w:p>
    <w:p w:rsidR="00D234BE" w:rsidRPr="00125125" w:rsidRDefault="00D234BE" w:rsidP="00B57C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 xml:space="preserve">Do you need a </w:t>
      </w:r>
      <w:r w:rsidR="00E20226" w:rsidRPr="00125125">
        <w:rPr>
          <w:rFonts w:ascii="Arial" w:hAnsi="Arial" w:cs="Arial"/>
        </w:rPr>
        <w:t>check-up</w:t>
      </w:r>
      <w:r w:rsidRPr="00125125">
        <w:rPr>
          <w:rFonts w:ascii="Arial" w:hAnsi="Arial" w:cs="Arial"/>
        </w:rPr>
        <w:t>?</w:t>
      </w:r>
    </w:p>
    <w:p w:rsidR="00F1130F" w:rsidRPr="00125125" w:rsidRDefault="00F1130F" w:rsidP="00B57C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Are you registered with a local dentist?</w:t>
      </w:r>
    </w:p>
    <w:p w:rsidR="00ED5A64" w:rsidRPr="00125125" w:rsidRDefault="00ED5A64" w:rsidP="00B57C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 xml:space="preserve">If it’s more than 9 months since your last </w:t>
      </w:r>
      <w:r w:rsidR="00E20226" w:rsidRPr="00125125">
        <w:rPr>
          <w:rFonts w:ascii="Arial" w:hAnsi="Arial" w:cs="Arial"/>
        </w:rPr>
        <w:t>check-up</w:t>
      </w:r>
      <w:r w:rsidRPr="00125125">
        <w:rPr>
          <w:rFonts w:ascii="Arial" w:hAnsi="Arial" w:cs="Arial"/>
        </w:rPr>
        <w:t>, have you booked one?</w:t>
      </w:r>
    </w:p>
    <w:p w:rsidR="00F1130F" w:rsidRPr="00125125" w:rsidRDefault="00F1130F" w:rsidP="00B57C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If you need health insurance for the UK, is it up to date and is the cover sufficient?</w:t>
      </w:r>
    </w:p>
    <w:p w:rsidR="00D234BE" w:rsidRPr="00125125" w:rsidRDefault="00D234BE" w:rsidP="00B57C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 xml:space="preserve">Have you made contact with the counselling service if you feel you have experiences to process or are concerned about </w:t>
      </w:r>
      <w:r w:rsidR="00DA5EB2">
        <w:rPr>
          <w:rFonts w:ascii="Arial" w:hAnsi="Arial" w:cs="Arial"/>
        </w:rPr>
        <w:t>(</w:t>
      </w:r>
      <w:r w:rsidRPr="00125125">
        <w:rPr>
          <w:rFonts w:ascii="Arial" w:hAnsi="Arial" w:cs="Arial"/>
        </w:rPr>
        <w:t>re</w:t>
      </w:r>
      <w:r w:rsidR="00DA5EB2">
        <w:rPr>
          <w:rFonts w:ascii="Arial" w:hAnsi="Arial" w:cs="Arial"/>
        </w:rPr>
        <w:t>)</w:t>
      </w:r>
      <w:r w:rsidRPr="00125125">
        <w:rPr>
          <w:rFonts w:ascii="Arial" w:hAnsi="Arial" w:cs="Arial"/>
        </w:rPr>
        <w:t>integrating into Oxford life?</w:t>
      </w:r>
    </w:p>
    <w:p w:rsidR="001E028E" w:rsidRPr="00EA07B5" w:rsidRDefault="00DA5EB2">
      <w:pPr>
        <w:rPr>
          <w:rFonts w:ascii="Arial" w:hAnsi="Arial" w:cs="Arial"/>
          <w:b/>
          <w:i/>
          <w:color w:val="339E97"/>
        </w:rPr>
      </w:pPr>
      <w:r>
        <w:rPr>
          <w:rFonts w:ascii="Arial" w:hAnsi="Arial" w:cs="Arial"/>
          <w:b/>
          <w:i/>
          <w:color w:val="339E97"/>
        </w:rPr>
        <w:br/>
      </w:r>
      <w:r w:rsidR="001E028E" w:rsidRPr="00EA07B5">
        <w:rPr>
          <w:rFonts w:ascii="Arial" w:hAnsi="Arial" w:cs="Arial"/>
          <w:b/>
          <w:i/>
          <w:color w:val="339E97"/>
        </w:rPr>
        <w:t>Logistics around the University</w:t>
      </w:r>
    </w:p>
    <w:p w:rsidR="001E028E" w:rsidRPr="00125125" w:rsidRDefault="001E028E" w:rsidP="00B57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Do you have a university card?</w:t>
      </w:r>
    </w:p>
    <w:p w:rsidR="001E028E" w:rsidRPr="00125125" w:rsidRDefault="001E028E" w:rsidP="00B57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Do you have any keys or fobs you need for access?</w:t>
      </w:r>
    </w:p>
    <w:p w:rsidR="001E028E" w:rsidRPr="00125125" w:rsidRDefault="001E028E" w:rsidP="00B57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If you’ve changed your university card, have you registered the new number with each place you need access to or borrowing rights?</w:t>
      </w:r>
    </w:p>
    <w:p w:rsidR="00D234BE" w:rsidRPr="00125125" w:rsidRDefault="00D234BE" w:rsidP="00B57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Do you have any logins</w:t>
      </w:r>
      <w:r w:rsidR="0047047D">
        <w:rPr>
          <w:rFonts w:ascii="Arial" w:hAnsi="Arial" w:cs="Arial"/>
        </w:rPr>
        <w:t xml:space="preserve"> and access</w:t>
      </w:r>
      <w:r w:rsidRPr="00125125">
        <w:rPr>
          <w:rFonts w:ascii="Arial" w:hAnsi="Arial" w:cs="Arial"/>
        </w:rPr>
        <w:t xml:space="preserve"> you need</w:t>
      </w:r>
      <w:r w:rsidR="000151F7">
        <w:rPr>
          <w:rFonts w:ascii="Arial" w:hAnsi="Arial" w:cs="Arial"/>
        </w:rPr>
        <w:t xml:space="preserve"> (for example, 24-hour building access sometimes requires attending a training course)</w:t>
      </w:r>
      <w:r w:rsidRPr="00125125">
        <w:rPr>
          <w:rFonts w:ascii="Arial" w:hAnsi="Arial" w:cs="Arial"/>
        </w:rPr>
        <w:t>?</w:t>
      </w:r>
    </w:p>
    <w:p w:rsidR="001E028E" w:rsidRPr="00125125" w:rsidRDefault="001E028E">
      <w:pPr>
        <w:rPr>
          <w:rFonts w:ascii="Arial" w:hAnsi="Arial" w:cs="Arial"/>
        </w:rPr>
      </w:pPr>
    </w:p>
    <w:p w:rsidR="001E028E" w:rsidRPr="00EA07B5" w:rsidRDefault="001E028E">
      <w:pPr>
        <w:rPr>
          <w:rFonts w:ascii="Arial" w:hAnsi="Arial" w:cs="Arial"/>
          <w:b/>
          <w:i/>
          <w:color w:val="339E97"/>
        </w:rPr>
      </w:pPr>
      <w:r w:rsidRPr="00EA07B5">
        <w:rPr>
          <w:rFonts w:ascii="Arial" w:hAnsi="Arial" w:cs="Arial"/>
          <w:b/>
          <w:i/>
          <w:color w:val="339E97"/>
        </w:rPr>
        <w:t>Academic and Pastoral Support</w:t>
      </w:r>
    </w:p>
    <w:p w:rsidR="001E028E" w:rsidRPr="00125125" w:rsidRDefault="001E028E" w:rsidP="00B57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 xml:space="preserve">Have you told your supervisor(s) you are </w:t>
      </w:r>
      <w:r w:rsidR="00DA5EB2">
        <w:rPr>
          <w:rFonts w:ascii="Arial" w:hAnsi="Arial" w:cs="Arial"/>
        </w:rPr>
        <w:t>(</w:t>
      </w:r>
      <w:r w:rsidRPr="00125125">
        <w:rPr>
          <w:rFonts w:ascii="Arial" w:hAnsi="Arial" w:cs="Arial"/>
        </w:rPr>
        <w:t>back</w:t>
      </w:r>
      <w:r w:rsidR="00DA5EB2">
        <w:rPr>
          <w:rFonts w:ascii="Arial" w:hAnsi="Arial" w:cs="Arial"/>
        </w:rPr>
        <w:t>) in Oxford</w:t>
      </w:r>
      <w:r w:rsidRPr="00125125">
        <w:rPr>
          <w:rFonts w:ascii="Arial" w:hAnsi="Arial" w:cs="Arial"/>
        </w:rPr>
        <w:t>?</w:t>
      </w:r>
    </w:p>
    <w:p w:rsidR="001E028E" w:rsidRPr="00125125" w:rsidRDefault="001E028E" w:rsidP="00B57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Have you arranged your next supervision meeting?</w:t>
      </w:r>
    </w:p>
    <w:p w:rsidR="001E028E" w:rsidRPr="00125125" w:rsidRDefault="001E028E" w:rsidP="00B57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Are you clear about the next step with your work (content and time line)?</w:t>
      </w:r>
    </w:p>
    <w:p w:rsidR="00D234BE" w:rsidRPr="00125125" w:rsidRDefault="00D234BE" w:rsidP="00B57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 xml:space="preserve">Have you shared with your supervisor(s) how you are feeling about being </w:t>
      </w:r>
      <w:r w:rsidR="00DA5EB2">
        <w:rPr>
          <w:rFonts w:ascii="Arial" w:hAnsi="Arial" w:cs="Arial"/>
        </w:rPr>
        <w:t>(</w:t>
      </w:r>
      <w:r w:rsidRPr="00125125">
        <w:rPr>
          <w:rFonts w:ascii="Arial" w:hAnsi="Arial" w:cs="Arial"/>
        </w:rPr>
        <w:t>back</w:t>
      </w:r>
      <w:r w:rsidR="00DA5EB2">
        <w:rPr>
          <w:rFonts w:ascii="Arial" w:hAnsi="Arial" w:cs="Arial"/>
        </w:rPr>
        <w:t xml:space="preserve">) in Oxford </w:t>
      </w:r>
      <w:r w:rsidRPr="00125125">
        <w:rPr>
          <w:rFonts w:ascii="Arial" w:hAnsi="Arial" w:cs="Arial"/>
        </w:rPr>
        <w:t>and the work you are facing?</w:t>
      </w:r>
    </w:p>
    <w:p w:rsidR="001E028E" w:rsidRPr="00125125" w:rsidRDefault="001E028E" w:rsidP="00B57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Have you told your college advisor you are back?</w:t>
      </w:r>
    </w:p>
    <w:p w:rsidR="001E028E" w:rsidRPr="00125125" w:rsidRDefault="001E028E" w:rsidP="00B57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Have you arranged to meet your college advisor?</w:t>
      </w:r>
    </w:p>
    <w:p w:rsidR="00E20226" w:rsidRPr="00125125" w:rsidRDefault="00E20226" w:rsidP="00B57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 xml:space="preserve">Have you shared with your college advisor how you are feeling about being </w:t>
      </w:r>
      <w:r w:rsidR="00DA5EB2">
        <w:rPr>
          <w:rFonts w:ascii="Arial" w:hAnsi="Arial" w:cs="Arial"/>
        </w:rPr>
        <w:t>(b</w:t>
      </w:r>
      <w:r w:rsidRPr="00125125">
        <w:rPr>
          <w:rFonts w:ascii="Arial" w:hAnsi="Arial" w:cs="Arial"/>
        </w:rPr>
        <w:t>ack</w:t>
      </w:r>
      <w:r w:rsidR="00DA5EB2">
        <w:rPr>
          <w:rFonts w:ascii="Arial" w:hAnsi="Arial" w:cs="Arial"/>
        </w:rPr>
        <w:t>)</w:t>
      </w:r>
      <w:r w:rsidRPr="00125125">
        <w:rPr>
          <w:rFonts w:ascii="Arial" w:hAnsi="Arial" w:cs="Arial"/>
        </w:rPr>
        <w:t xml:space="preserve"> </w:t>
      </w:r>
      <w:r w:rsidR="00DA5EB2">
        <w:rPr>
          <w:rFonts w:ascii="Arial" w:hAnsi="Arial" w:cs="Arial"/>
        </w:rPr>
        <w:t>in Oxford</w:t>
      </w:r>
      <w:r w:rsidRPr="00125125">
        <w:rPr>
          <w:rFonts w:ascii="Arial" w:hAnsi="Arial" w:cs="Arial"/>
        </w:rPr>
        <w:t xml:space="preserve"> and any specific challenges you are facing?</w:t>
      </w:r>
    </w:p>
    <w:p w:rsidR="00E20226" w:rsidRDefault="00E20226"/>
    <w:p w:rsidR="00125125" w:rsidRPr="00125125" w:rsidRDefault="00125125">
      <w:pPr>
        <w:rPr>
          <w:rFonts w:ascii="Arial" w:hAnsi="Arial" w:cs="Arial"/>
        </w:rPr>
      </w:pPr>
    </w:p>
    <w:p w:rsidR="00125125" w:rsidRPr="00125125" w:rsidRDefault="00125125">
      <w:pPr>
        <w:rPr>
          <w:rFonts w:ascii="Arial" w:hAnsi="Arial" w:cs="Arial"/>
        </w:rPr>
      </w:pPr>
    </w:p>
    <w:p w:rsidR="001E028E" w:rsidRPr="00EA07B5" w:rsidRDefault="004456A9">
      <w:pPr>
        <w:rPr>
          <w:rFonts w:ascii="Arial" w:hAnsi="Arial" w:cs="Arial"/>
          <w:b/>
          <w:i/>
          <w:color w:val="339E97"/>
        </w:rPr>
      </w:pPr>
      <w:r w:rsidRPr="00EA07B5">
        <w:rPr>
          <w:rFonts w:ascii="Arial" w:hAnsi="Arial" w:cs="Arial"/>
          <w:b/>
          <w:i/>
          <w:color w:val="339E97"/>
        </w:rPr>
        <w:lastRenderedPageBreak/>
        <w:t xml:space="preserve">Social, and peer support </w:t>
      </w:r>
    </w:p>
    <w:p w:rsidR="00D234BE" w:rsidRPr="00125125" w:rsidRDefault="00D234BE" w:rsidP="00B57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Have you (re)established patterns and means of being in touch with family?</w:t>
      </w:r>
    </w:p>
    <w:p w:rsidR="004456A9" w:rsidRPr="00125125" w:rsidRDefault="004456A9" w:rsidP="00B57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Have you made contact with your Oxford</w:t>
      </w:r>
      <w:r w:rsidR="00DA5EB2">
        <w:rPr>
          <w:rFonts w:ascii="Arial" w:hAnsi="Arial" w:cs="Arial"/>
        </w:rPr>
        <w:t>- or UK-</w:t>
      </w:r>
      <w:r w:rsidRPr="00125125">
        <w:rPr>
          <w:rFonts w:ascii="Arial" w:hAnsi="Arial" w:cs="Arial"/>
        </w:rPr>
        <w:t xml:space="preserve"> based friends and contacts?</w:t>
      </w:r>
    </w:p>
    <w:p w:rsidR="004456A9" w:rsidRPr="00125125" w:rsidRDefault="00ED5A64" w:rsidP="00B57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If you play any sports, music or</w:t>
      </w:r>
      <w:r w:rsidR="00D234BE" w:rsidRPr="00125125">
        <w:rPr>
          <w:rFonts w:ascii="Arial" w:hAnsi="Arial" w:cs="Arial"/>
        </w:rPr>
        <w:t xml:space="preserve"> have other extra-</w:t>
      </w:r>
      <w:r w:rsidRPr="00125125">
        <w:rPr>
          <w:rFonts w:ascii="Arial" w:hAnsi="Arial" w:cs="Arial"/>
        </w:rPr>
        <w:t>curricular interests, have you checked when the relevant societies and groups meet, and made a plan for easing into this side of Oxford life?</w:t>
      </w:r>
    </w:p>
    <w:p w:rsidR="00ED5A64" w:rsidRDefault="00DA5EB2" w:rsidP="00B57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Do you know that the Social Scienc</w:t>
      </w:r>
      <w:r w:rsidR="009D3427">
        <w:rPr>
          <w:rFonts w:ascii="Arial" w:hAnsi="Arial" w:cs="Arial"/>
        </w:rPr>
        <w:t xml:space="preserve">es hosts </w:t>
      </w:r>
      <w:proofErr w:type="spellStart"/>
      <w:r w:rsidR="009D3427">
        <w:rPr>
          <w:rFonts w:ascii="Arial" w:hAnsi="Arial" w:cs="Arial"/>
        </w:rPr>
        <w:t>ResearcherConnect</w:t>
      </w:r>
      <w:proofErr w:type="spellEnd"/>
      <w:r w:rsidR="009D3427">
        <w:rPr>
          <w:rFonts w:ascii="Arial" w:hAnsi="Arial" w:cs="Arial"/>
        </w:rPr>
        <w:t xml:space="preserve"> meet-</w:t>
      </w:r>
      <w:r>
        <w:rPr>
          <w:rFonts w:ascii="Arial" w:hAnsi="Arial" w:cs="Arial"/>
        </w:rPr>
        <w:t xml:space="preserve">ups four times a term at the University Club (check </w:t>
      </w:r>
      <w:hyperlink r:id="rId8" w:history="1">
        <w:r w:rsidRPr="009D3427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 xml:space="preserve"> for details)</w:t>
      </w:r>
    </w:p>
    <w:p w:rsidR="00DA5EB2" w:rsidRPr="00125125" w:rsidRDefault="00DA5EB2" w:rsidP="00B57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Do you know that Social Sciences Division facilitates meet</w:t>
      </w:r>
      <w:r w:rsidR="009D342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ups for researchers with families three times a term at the Hub Café, Kellogg College (check </w:t>
      </w:r>
      <w:hyperlink r:id="rId9" w:history="1">
        <w:r w:rsidR="009D3427" w:rsidRPr="009D3427">
          <w:rPr>
            <w:rStyle w:val="Hyperlink"/>
            <w:rFonts w:ascii="Arial" w:hAnsi="Arial" w:cs="Arial"/>
          </w:rPr>
          <w:t>https://www.socsci.ox.ac.uk/welcome-to-researcher-development</w:t>
        </w:r>
      </w:hyperlink>
      <w:r>
        <w:rPr>
          <w:rFonts w:ascii="Arial" w:hAnsi="Arial" w:cs="Arial"/>
        </w:rPr>
        <w:t>website for details)?</w:t>
      </w:r>
    </w:p>
    <w:p w:rsidR="00D234BE" w:rsidRPr="003A6FA0" w:rsidRDefault="00D234BE">
      <w:pPr>
        <w:rPr>
          <w:rFonts w:ascii="Arial" w:hAnsi="Arial" w:cs="Arial"/>
          <w:color w:val="D39290"/>
        </w:rPr>
      </w:pPr>
    </w:p>
    <w:p w:rsidR="001E028E" w:rsidRPr="00EA07B5" w:rsidRDefault="00D234BE">
      <w:pPr>
        <w:rPr>
          <w:rFonts w:ascii="Arial" w:hAnsi="Arial" w:cs="Arial"/>
          <w:b/>
          <w:i/>
          <w:color w:val="339E97"/>
        </w:rPr>
      </w:pPr>
      <w:r w:rsidRPr="00EA07B5">
        <w:rPr>
          <w:rFonts w:ascii="Arial" w:hAnsi="Arial" w:cs="Arial"/>
          <w:b/>
          <w:i/>
          <w:color w:val="339E97"/>
        </w:rPr>
        <w:t>Project Managing your DPhil</w:t>
      </w:r>
    </w:p>
    <w:p w:rsidR="001E028E" w:rsidRDefault="00D234BE" w:rsidP="00B57C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 xml:space="preserve">Do you know the deadlines you are working to: </w:t>
      </w:r>
      <w:r w:rsidR="00DA5EB2">
        <w:rPr>
          <w:rFonts w:ascii="Arial" w:hAnsi="Arial" w:cs="Arial"/>
        </w:rPr>
        <w:t xml:space="preserve">presentations, transfer, </w:t>
      </w:r>
      <w:r w:rsidRPr="00125125">
        <w:rPr>
          <w:rFonts w:ascii="Arial" w:hAnsi="Arial" w:cs="Arial"/>
        </w:rPr>
        <w:t>confirmation, final submission, any funding deadlines?</w:t>
      </w:r>
    </w:p>
    <w:p w:rsidR="00DA5EB2" w:rsidRPr="00125125" w:rsidRDefault="00DA5EB2" w:rsidP="00B57C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 xml:space="preserve">Have you checked </w:t>
      </w:r>
      <w:r w:rsidR="00AD6669">
        <w:rPr>
          <w:rFonts w:ascii="Arial" w:hAnsi="Arial" w:cs="Arial"/>
        </w:rPr>
        <w:t>the</w:t>
      </w:r>
      <w:r w:rsidRPr="00125125">
        <w:rPr>
          <w:rFonts w:ascii="Arial" w:hAnsi="Arial" w:cs="Arial"/>
        </w:rPr>
        <w:t xml:space="preserve"> Social Sciences Division</w:t>
      </w:r>
      <w:r>
        <w:rPr>
          <w:rFonts w:ascii="Arial" w:hAnsi="Arial" w:cs="Arial"/>
        </w:rPr>
        <w:t xml:space="preserve"> Researcher Development </w:t>
      </w:r>
      <w:hyperlink r:id="rId10" w:history="1">
        <w:r w:rsidRPr="00AD6669">
          <w:rPr>
            <w:rStyle w:val="Hyperlink"/>
            <w:rFonts w:ascii="Arial" w:hAnsi="Arial" w:cs="Arial"/>
          </w:rPr>
          <w:t>Term Card</w:t>
        </w:r>
      </w:hyperlink>
      <w:r>
        <w:rPr>
          <w:rFonts w:ascii="Arial" w:hAnsi="Arial" w:cs="Arial"/>
        </w:rPr>
        <w:t xml:space="preserve"> for relevant opportunities?</w:t>
      </w:r>
    </w:p>
    <w:p w:rsidR="00DA5EB2" w:rsidRPr="00DA5EB2" w:rsidRDefault="00D234BE" w:rsidP="00B57C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A5EB2">
        <w:rPr>
          <w:rFonts w:ascii="Arial" w:hAnsi="Arial" w:cs="Arial"/>
        </w:rPr>
        <w:t>Have your drafted yourself a weekly work schedule (be kind to yourselves and realistic about what’s achievable at this stage), which allocates time for non-academic activities?</w:t>
      </w:r>
      <w:r w:rsidR="00B57C0E">
        <w:rPr>
          <w:rFonts w:ascii="Arial" w:hAnsi="Arial" w:cs="Arial"/>
        </w:rPr>
        <w:t xml:space="preserve"> </w:t>
      </w:r>
      <w:r w:rsidR="009D3427">
        <w:rPr>
          <w:rFonts w:ascii="Arial" w:hAnsi="Arial" w:cs="Arial"/>
        </w:rPr>
        <w:t>(</w:t>
      </w:r>
      <w:r w:rsidR="00B57C0E">
        <w:rPr>
          <w:rFonts w:ascii="Arial" w:hAnsi="Arial" w:cs="Arial"/>
        </w:rPr>
        <w:t>See the ‘Project Managing Your DPhil’</w:t>
      </w:r>
      <w:r w:rsidR="009D3427">
        <w:rPr>
          <w:rFonts w:ascii="Arial" w:hAnsi="Arial" w:cs="Arial"/>
        </w:rPr>
        <w:t xml:space="preserve"> section of the Researcher D</w:t>
      </w:r>
      <w:r w:rsidR="00B57C0E">
        <w:rPr>
          <w:rFonts w:ascii="Arial" w:hAnsi="Arial" w:cs="Arial"/>
        </w:rPr>
        <w:t xml:space="preserve">evelopment </w:t>
      </w:r>
      <w:hyperlink r:id="rId11" w:history="1">
        <w:r w:rsidR="00B57C0E" w:rsidRPr="009D3427">
          <w:rPr>
            <w:rStyle w:val="Hyperlink"/>
            <w:rFonts w:ascii="Arial" w:hAnsi="Arial" w:cs="Arial"/>
          </w:rPr>
          <w:t>website</w:t>
        </w:r>
      </w:hyperlink>
      <w:r w:rsidR="00B57C0E">
        <w:rPr>
          <w:rFonts w:ascii="Arial" w:hAnsi="Arial" w:cs="Arial"/>
        </w:rPr>
        <w:t xml:space="preserve"> for a </w:t>
      </w:r>
      <w:r w:rsidR="009D3427">
        <w:rPr>
          <w:rFonts w:ascii="Arial" w:hAnsi="Arial" w:cs="Arial"/>
        </w:rPr>
        <w:t>template)</w:t>
      </w:r>
    </w:p>
    <w:p w:rsidR="00DA5EB2" w:rsidRPr="00125125" w:rsidRDefault="00DA5EB2" w:rsidP="00B57C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25125">
        <w:rPr>
          <w:rFonts w:ascii="Arial" w:hAnsi="Arial" w:cs="Arial"/>
        </w:rPr>
        <w:t>Do you know the exceptional grounds on which you can ask for an extension and deferral?</w:t>
      </w:r>
    </w:p>
    <w:p w:rsidR="00D234BE" w:rsidRDefault="00D234BE" w:rsidP="00B57C0E">
      <w:pPr>
        <w:jc w:val="right"/>
        <w:rPr>
          <w:rFonts w:ascii="Arial" w:hAnsi="Arial" w:cs="Arial"/>
        </w:rPr>
      </w:pPr>
    </w:p>
    <w:p w:rsidR="00DA5EB2" w:rsidRPr="00DA5EB2" w:rsidRDefault="00DA5EB2" w:rsidP="00B57C0E">
      <w:pPr>
        <w:jc w:val="right"/>
        <w:rPr>
          <w:rFonts w:ascii="Arial" w:hAnsi="Arial" w:cs="Arial"/>
          <w:i/>
        </w:rPr>
      </w:pPr>
      <w:bookmarkStart w:id="0" w:name="_GoBack"/>
      <w:bookmarkEnd w:id="0"/>
      <w:r w:rsidRPr="00DA5EB2">
        <w:rPr>
          <w:rFonts w:ascii="Arial" w:hAnsi="Arial" w:cs="Arial"/>
          <w:i/>
        </w:rPr>
        <w:t>Revised October 2019</w:t>
      </w:r>
    </w:p>
    <w:sectPr w:rsidR="00DA5EB2" w:rsidRPr="00DA5EB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25" w:rsidRDefault="00125125" w:rsidP="00125125">
      <w:pPr>
        <w:spacing w:after="0" w:line="240" w:lineRule="auto"/>
      </w:pPr>
      <w:r>
        <w:separator/>
      </w:r>
    </w:p>
  </w:endnote>
  <w:endnote w:type="continuationSeparator" w:id="0">
    <w:p w:rsidR="00125125" w:rsidRDefault="00125125" w:rsidP="0012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25" w:rsidRDefault="00125125" w:rsidP="00125125">
    <w:pPr>
      <w:pStyle w:val="Footer"/>
      <w:tabs>
        <w:tab w:val="clear" w:pos="4513"/>
        <w:tab w:val="clear" w:pos="9026"/>
        <w:tab w:val="left" w:pos="2265"/>
      </w:tabs>
    </w:pPr>
    <w:r w:rsidRPr="00125125">
      <w:rPr>
        <w:rFonts w:ascii="Arial" w:eastAsia="Times New Roman" w:hAnsi="Arial" w:cs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9C315C2" wp14:editId="5C269F12">
          <wp:simplePos x="0" y="0"/>
          <wp:positionH relativeFrom="column">
            <wp:posOffset>-238125</wp:posOffset>
          </wp:positionH>
          <wp:positionV relativeFrom="page">
            <wp:posOffset>10024110</wp:posOffset>
          </wp:positionV>
          <wp:extent cx="1466850" cy="506730"/>
          <wp:effectExtent l="0" t="0" r="0" b="0"/>
          <wp:wrapSquare wrapText="bothSides"/>
          <wp:docPr id="5" name="Picture 5" descr="G:\Communications (Social Sciences)\Internal Comms\Branding\SocSci-Logos\LOCKUP-Logos\DIGITAL\ScoSci\ScoSci-RGB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mmunications (Social Sciences)\Internal Comms\Branding\SocSci-Logos\LOCKUP-Logos\DIGITAL\ScoSci\ScoSci-RGB-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25" w:rsidRDefault="00125125" w:rsidP="00125125">
      <w:pPr>
        <w:spacing w:after="0" w:line="240" w:lineRule="auto"/>
      </w:pPr>
      <w:r>
        <w:separator/>
      </w:r>
    </w:p>
  </w:footnote>
  <w:footnote w:type="continuationSeparator" w:id="0">
    <w:p w:rsidR="00125125" w:rsidRDefault="00125125" w:rsidP="0012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25" w:rsidRDefault="0012512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86B"/>
    <w:multiLevelType w:val="hybridMultilevel"/>
    <w:tmpl w:val="EA0C6AB8"/>
    <w:lvl w:ilvl="0" w:tplc="0C3A4A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3028"/>
    <w:multiLevelType w:val="hybridMultilevel"/>
    <w:tmpl w:val="5AE098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5F3"/>
    <w:multiLevelType w:val="hybridMultilevel"/>
    <w:tmpl w:val="32C29D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62A"/>
    <w:multiLevelType w:val="hybridMultilevel"/>
    <w:tmpl w:val="FDB6DF80"/>
    <w:lvl w:ilvl="0" w:tplc="0C3A4A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5643"/>
    <w:multiLevelType w:val="hybridMultilevel"/>
    <w:tmpl w:val="2A7A1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065"/>
    <w:multiLevelType w:val="hybridMultilevel"/>
    <w:tmpl w:val="4E660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1E5"/>
    <w:multiLevelType w:val="hybridMultilevel"/>
    <w:tmpl w:val="57665DCA"/>
    <w:lvl w:ilvl="0" w:tplc="0C3A4A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D448A"/>
    <w:multiLevelType w:val="hybridMultilevel"/>
    <w:tmpl w:val="4FF03304"/>
    <w:lvl w:ilvl="0" w:tplc="0C3A4A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55C7A"/>
    <w:multiLevelType w:val="hybridMultilevel"/>
    <w:tmpl w:val="078E4F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E6402"/>
    <w:multiLevelType w:val="hybridMultilevel"/>
    <w:tmpl w:val="D37AAD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7A23"/>
    <w:multiLevelType w:val="hybridMultilevel"/>
    <w:tmpl w:val="B2144862"/>
    <w:lvl w:ilvl="0" w:tplc="0C3A4A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0F"/>
    <w:rsid w:val="000151F7"/>
    <w:rsid w:val="00125125"/>
    <w:rsid w:val="001E028E"/>
    <w:rsid w:val="0029504D"/>
    <w:rsid w:val="003A6FA0"/>
    <w:rsid w:val="004305A4"/>
    <w:rsid w:val="00444D17"/>
    <w:rsid w:val="004456A9"/>
    <w:rsid w:val="0047047D"/>
    <w:rsid w:val="004B4294"/>
    <w:rsid w:val="009D3427"/>
    <w:rsid w:val="00AD6669"/>
    <w:rsid w:val="00B57C0E"/>
    <w:rsid w:val="00CA350E"/>
    <w:rsid w:val="00D234BE"/>
    <w:rsid w:val="00DA5EB2"/>
    <w:rsid w:val="00E20226"/>
    <w:rsid w:val="00EA07B5"/>
    <w:rsid w:val="00ED5A64"/>
    <w:rsid w:val="00F1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A7E90"/>
  <w15:chartTrackingRefBased/>
  <w15:docId w15:val="{6288325B-3F3E-4FA0-8F74-B57C9DD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25"/>
  </w:style>
  <w:style w:type="paragraph" w:styleId="Footer">
    <w:name w:val="footer"/>
    <w:basedOn w:val="Normal"/>
    <w:link w:val="FooterChar"/>
    <w:uiPriority w:val="99"/>
    <w:unhideWhenUsed/>
    <w:rsid w:val="0012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25"/>
  </w:style>
  <w:style w:type="character" w:styleId="Hyperlink">
    <w:name w:val="Hyperlink"/>
    <w:basedOn w:val="DefaultParagraphFont"/>
    <w:uiPriority w:val="99"/>
    <w:unhideWhenUsed/>
    <w:rsid w:val="003A6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sci.ox.ac.uk/welcome-to-researcher-develop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csci.ox.ac.uk/welcome-to-researcher-developm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ocsci.ox.ac.uk/files/mt19termcardv2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csci.ox.ac.uk/welcome-to-researcher-develop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Pritchard</dc:creator>
  <cp:keywords/>
  <dc:description/>
  <cp:lastModifiedBy>Eleanor Pritchard</cp:lastModifiedBy>
  <cp:revision>6</cp:revision>
  <cp:lastPrinted>2018-11-08T10:04:00Z</cp:lastPrinted>
  <dcterms:created xsi:type="dcterms:W3CDTF">2019-10-10T08:47:00Z</dcterms:created>
  <dcterms:modified xsi:type="dcterms:W3CDTF">2019-10-10T08:57:00Z</dcterms:modified>
</cp:coreProperties>
</file>